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66"/>
          <w:sz w:val="52"/>
          <w:szCs w:val="52"/>
          <w:u w:val="none"/>
          <w:shd w:fill="auto" w:val="clear"/>
          <w:vertAlign w:val="baseline"/>
          <w:rtl w:val="0"/>
        </w:rPr>
        <w:t xml:space="preserve">Předběžná přihláška na florbalové soustředění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66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66"/>
          <w:sz w:val="52"/>
          <w:szCs w:val="52"/>
          <w:u w:val="none"/>
          <w:shd w:fill="auto" w:val="clear"/>
          <w:vertAlign w:val="baseline"/>
          <w:rtl w:val="0"/>
        </w:rPr>
        <w:t xml:space="preserve">Centrum Česká Kanada 201</w:t>
      </w:r>
      <w:r w:rsidDel="00000000" w:rsidR="00000000" w:rsidRPr="00000000">
        <w:rPr>
          <w:rFonts w:ascii="Arimo" w:cs="Arimo" w:eastAsia="Arimo" w:hAnsi="Arimo"/>
          <w:b w:val="1"/>
          <w:color w:val="000066"/>
          <w:sz w:val="52"/>
          <w:szCs w:val="52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Termín:   </w:t>
        <w:tab/>
        <w:tab/>
        <w:tab/>
        <w:tab/>
        <w:tab/>
        <w:t xml:space="preserve"> 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- 2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8. 201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Webové stránky rekreačního střediska: </w:t>
      </w:r>
      <w:hyperlink r:id="rId5">
        <w:r w:rsidDel="00000000" w:rsidR="00000000" w:rsidRPr="00000000">
          <w:rPr>
            <w:rFonts w:ascii="Arimo" w:cs="Arimo" w:eastAsia="Arimo" w:hAnsi="Arimo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http://www.centrumceskakanada.cz</w:t>
        </w:r>
      </w:hyperlink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¨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Cena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: 3800,-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ceně : ubytování v chatkách, celodenní stravování a pitný režim, zařízení sportovní haly s mantinely, sportovní zázemí : nohejbal, beachvolejbal, stolní tenis vnitřní a vnější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Veškeré podrobné informace na : </w:t>
      </w:r>
      <w:hyperlink r:id="rId6">
        <w:r w:rsidDel="00000000" w:rsidR="00000000" w:rsidRPr="00000000">
          <w:rPr>
            <w:rFonts w:ascii="Arimo" w:cs="Arimo" w:eastAsia="Arimo" w:hAnsi="Arimo"/>
            <w:color w:val="1155cc"/>
            <w:sz w:val="24"/>
            <w:szCs w:val="24"/>
            <w:u w:val="single"/>
            <w:rtl w:val="0"/>
          </w:rPr>
          <w:t xml:space="preserve">www.skvo.cz</w:t>
        </w:r>
      </w:hyperlink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ab/>
        <w:tab/>
        <w:tab/>
        <w:tab/>
        <w:t xml:space="preserve">www.facebook.com/skvoflorbal/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dítěte: ………………………………………………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 rodičů:………………………………………………………………………………...………………….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rodičů: ………………………………………………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284" w:top="284" w:left="567" w:right="56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centrumceskakanada.cz" TargetMode="External"/><Relationship Id="rId6" Type="http://schemas.openxmlformats.org/officeDocument/2006/relationships/hyperlink" Target="http://www.skv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